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1A" w:rsidRPr="00765E1A" w:rsidRDefault="00765E1A" w:rsidP="00F443D8">
      <w:pPr>
        <w:spacing w:before="40" w:after="40" w:line="240" w:lineRule="atLeast"/>
        <w:ind w:right="2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Литвиненко Людмила Іванівна</w:t>
      </w:r>
    </w:p>
    <w:p w:rsidR="00765E1A" w:rsidRPr="00765E1A" w:rsidRDefault="00765E1A" w:rsidP="00F443D8">
      <w:pPr>
        <w:spacing w:before="40" w:after="40" w:line="240" w:lineRule="atLeast"/>
        <w:ind w:right="2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 психології ім.</w:t>
      </w:r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Г.С. Костюка</w:t>
      </w:r>
    </w:p>
    <w:p w:rsidR="00765E1A" w:rsidRPr="00765E1A" w:rsidRDefault="00765E1A" w:rsidP="00F443D8">
      <w:pPr>
        <w:spacing w:before="40" w:after="40" w:line="240" w:lineRule="atLeast"/>
        <w:ind w:left="-284" w:right="23"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НАПН України н. с. лабораторії</w:t>
      </w:r>
    </w:p>
    <w:p w:rsidR="00765E1A" w:rsidRDefault="00765E1A" w:rsidP="00F443D8">
      <w:pPr>
        <w:spacing w:before="40" w:after="40" w:line="240" w:lineRule="atLeast"/>
        <w:ind w:left="-284" w:right="23"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консультативної психології та психотерапії</w:t>
      </w:r>
    </w:p>
    <w:p w:rsidR="002C3163" w:rsidRPr="00765E1A" w:rsidRDefault="002C3163" w:rsidP="00F443D8">
      <w:pPr>
        <w:spacing w:before="40" w:after="40" w:line="240" w:lineRule="atLeast"/>
        <w:ind w:left="-284" w:right="23"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(стаття написана в 2010 році)</w:t>
      </w:r>
    </w:p>
    <w:p w:rsidR="00F443D8" w:rsidRDefault="00765E1A" w:rsidP="00765E1A">
      <w:pPr>
        <w:spacing w:before="40" w:after="40" w:line="360" w:lineRule="auto"/>
        <w:ind w:left="-284" w:right="21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</w:t>
      </w:r>
    </w:p>
    <w:p w:rsidR="00765E1A" w:rsidRPr="00FA12B5" w:rsidRDefault="00765E1A" w:rsidP="00F443D8">
      <w:pPr>
        <w:spacing w:before="40" w:after="40" w:line="360" w:lineRule="auto"/>
        <w:ind w:left="-284" w:right="21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="00126A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СОБИСТІСНИЙ РОЗВИТОК ЛЮДЕЙ З ОБМЕЖЕНИ</w:t>
      </w:r>
      <w:r w:rsidR="00E07E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МИ </w:t>
      </w:r>
      <w:r w:rsidR="00FA12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МОЖЛИВОСТЯМИ  У </w:t>
      </w:r>
      <w:r w:rsidRPr="00765E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ПСИХОДРАМАТ</w:t>
      </w:r>
      <w:r w:rsidR="00E07E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Pr="00765E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ЧНІЙ   ГРУПІ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присвячена аналізу проблеми інвалідності, бар’єру відчуж</w:t>
      </w:r>
      <w:r w:rsidR="00FA1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ення, який не дозволяє людям із обмеженими можливостями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повноцінно розвиватися в суспільстві. В роботі демонструється випадок із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психодраматичної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практики. 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Ключові слова</w:t>
      </w:r>
      <w:r w:rsidRPr="00765E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інвалідність, бар’єр відчуження, психодрама,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психодраматична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група, протагоніст, особистісний розвиток, інтеграція, імпринтинг,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бондінг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ребефінг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5E1A" w:rsidRPr="00765E1A" w:rsidRDefault="00765E1A" w:rsidP="00765E1A">
      <w:pPr>
        <w:spacing w:before="40" w:after="40" w:line="360" w:lineRule="auto"/>
        <w:ind w:right="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</w:t>
      </w:r>
      <w:r w:rsidRPr="0076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</w:t>
      </w:r>
      <w:r w:rsidRPr="00765E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даними ООН, в світі нараховується приблизно 450 мільйоні</w:t>
      </w:r>
      <w:r w:rsidR="00FA1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людей з обмеженими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можливостями і близько 200 мільйонів з них – діти.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соціально-п</w:t>
      </w:r>
      <w:r w:rsidR="00FA1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сихологічної адаптації людей з</w:t>
      </w:r>
      <w:r w:rsidR="00FA12B5" w:rsidRPr="00FA1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12B5"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обмеженими фізичними можливостями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умов життя в суспільстві є важливим аспектом загальної інтеграційної проблеми. Сьогодні необхідно зрозуміти, що інвалідність це проблема не тільки певного кола «неповноцінних людей», а всього суспільства загалом. Державна політика сегрегації виокремлює інвалідів в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пеціальну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групу, що приводить до соціальної ізоляції. Формується бар’єр відчуж</w:t>
      </w:r>
      <w:r w:rsidR="00E07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еності, що не дозволяє людям з обмеженими можливостями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активно включатися в життя суспільства, повноцінно жити і розвиватися.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Соціологічні дослідження свідчать, що в суспільній свідомості</w:t>
      </w:r>
      <w:r w:rsidR="00E07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існують уявлення про людей</w:t>
      </w:r>
      <w:r w:rsidR="00E07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обмеженими можливостями</w:t>
      </w:r>
      <w:r w:rsidR="00E07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людей дратівливих, агресивних, з підвищеним почуттям жалості до себе, відсутністю ініціативності. Проте у численних дослідженнях доводиться, що поведінка людей  певних соціальних груп визначається не так особливостями характеру,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 соціальними настановленнями членів соціуму до цієї категорії людей. Причини появи якостей, приписуваних інвалідам, найчастіше криються в ціннісній системі суспільства, яке нездатне створити умови для повноцінного життя й розвитку інвалідів. Суть</w:t>
      </w:r>
      <w:r w:rsidR="00E07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особистісної проблеми людей</w:t>
      </w:r>
      <w:r w:rsidR="00E07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обмеженими можливостями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полягає в його ізольованості від суспільства.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раннього дитинства діти з відхиленнями в розвитку зіштовхуються з оцінкою їхньої зовнішності іншими людьми. Часто здорові діти з дитячою безпосередністю й жорстокістю оцінюють зовнішні дефекти малюків-інвалідів у їхній присутності. У результаті  діти-інваліди стають замкнутими, уникають широкого кола спілкування, замикаються «у чотирьох стінах», страждають від маскованої (прихованої) депресії.</w:t>
      </w:r>
    </w:p>
    <w:p w:rsidR="003C0EA6" w:rsidRDefault="00765E1A" w:rsidP="00765E1A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Проблеми  роботи з  інвалідністю виникали на самих ранніх етапах розвитку людства і, значно трансформуючись, пройшли через всю історію суспільно-політичної думки.</w:t>
      </w:r>
    </w:p>
    <w:p w:rsidR="00E07E95" w:rsidRDefault="00765E1A" w:rsidP="003C0EA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Теоретичний аналіз питання та опис випадку з </w:t>
      </w:r>
    </w:p>
    <w:p w:rsidR="00765E1A" w:rsidRPr="003C0EA6" w:rsidRDefault="00765E1A" w:rsidP="003C0EA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5E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психодраматичної</w:t>
      </w:r>
      <w:proofErr w:type="spellEnd"/>
      <w:r w:rsidRPr="00765E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практики</w:t>
      </w:r>
    </w:p>
    <w:p w:rsidR="00765E1A" w:rsidRPr="00765E1A" w:rsidRDefault="00765E1A" w:rsidP="00E07E95">
      <w:pPr>
        <w:spacing w:after="0" w:line="36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останні роки багато вчених різнобічно вивчали тему інвалідності. Основні дослідження традиційно зосереджені на питаннях вивчення якості соціальної роботи, надання населенню всього спектру медико-соціальної допомоги,   пов’язаної   з    інвалідністю     (Н. Ф. Дементьєва,   А. І. Осадчих, С. Н.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Пузін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Н. Б.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Шабаліна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 Зокрема були проведені   дослідження  спрямовані    на     вивчення    інтеграції   </w:t>
      </w:r>
      <w:r w:rsidR="00E07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людей</w:t>
      </w:r>
      <w:r w:rsidR="00E07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обмеженими можливостями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(Т. А. Добровольська, </w:t>
      </w:r>
      <w:r w:rsidR="00E07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B. C. Ткаченко, Т. І.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Холостова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Інший аспект вивчення проблеми адаптації людини в  ситуації інвалідності  представлений у теорії   кризи   розвитку   особистості  (JI. C. Виготський, Б. В.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Зейгарник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Б. С. Братусь, Ф. В.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Василюк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765E1A" w:rsidRPr="00765E1A" w:rsidRDefault="00765E1A" w:rsidP="00765E1A">
      <w:pPr>
        <w:spacing w:after="0" w:line="36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осмислення проблеми аналізу інвалідності у дітей як соціального феномену важливою залишається сутність соціальної норми (Е. Дюркгейм, М. Вебер,  П.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Бергер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інші).   Велику роботу у цьому напрямку провели і вітчизняні вчені.  Зокрема,  А. Й.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Капська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розробила  низку    принципів   і   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закономірностей    соціальної  роботи   з дітьми-інвалідами, в  основу  яких  покладено  процес   реабілітації.   Крім того,  зазначена   тема     висвітлена </w:t>
      </w:r>
    </w:p>
    <w:p w:rsidR="00765E1A" w:rsidRPr="00765E1A" w:rsidRDefault="00765E1A" w:rsidP="00765E1A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працях О. В. Безпалько, І. Б. Іванової, О. І.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Карякіна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І. Т.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Миговича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Л. Т.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Тюпті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інших дослідників, котрі за основу соціальної роботи з дітьми-інвалідами беруть реабілітаційний процес.</w:t>
      </w:r>
    </w:p>
    <w:p w:rsidR="00765E1A" w:rsidRPr="00765E1A" w:rsidRDefault="00765E1A" w:rsidP="00765E1A">
      <w:pPr>
        <w:spacing w:after="0" w:line="36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Методологічну  і  теоретичну  основу   психотерапевтичної    роботи</w:t>
      </w:r>
    </w:p>
    <w:p w:rsidR="00765E1A" w:rsidRPr="00765E1A" w:rsidRDefault="00765E1A" w:rsidP="00765E1A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 проблемою   інвалідності  складають положення про необхідність цілісного підходу  до   вивчення   людини   в   системі   її   взаємозв’язків   зі    світом   (Б. Г. Ананьєв,   В. Н.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М’ясищев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 концепція   особистісної    кризи (Ф. Є.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Василюк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JI.C. Виготський,   Е.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Еріксон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 концепція кризи соціальної    ідентичності (Г. М. Андрєєва, H. JI. Іванова, Н. М. Лебедєва); феноменологічний підхід до дослідження особистості (К.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Роджерс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уявлення про взаємозв’язок психічного і соматичного (М. С. Лебединський, В. Н.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М’ясишев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В. М. Ніколаєва,  Е. Т. Соколова); методологічні положення про значення захисних механізмів  для    адаптації   в    психоаналітичній    концепції    особистості (А. Фрейд, 3. Фрейд, X.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Хартман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 теорія  базових  потреб  особистості та ідеї про сенс життя, цілі  та  потреби людини (Д. А. Леонтьєв,   А. Маслоу, Я. Морено, В.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Франкл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Ялом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3C0EA6" w:rsidRDefault="00765E1A" w:rsidP="00765E1A">
      <w:pPr>
        <w:spacing w:after="0" w:line="36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світі існують три моделі інвалідності: </w:t>
      </w:r>
    </w:p>
    <w:p w:rsidR="003C0EA6" w:rsidRDefault="00765E1A" w:rsidP="003C0EA6">
      <w:pPr>
        <w:pStyle w:val="ab"/>
        <w:numPr>
          <w:ilvl w:val="0"/>
          <w:numId w:val="1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0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медична (людина з інвалідністю – це хворий, що потребує лікування); </w:t>
      </w:r>
    </w:p>
    <w:p w:rsidR="003C0EA6" w:rsidRDefault="00765E1A" w:rsidP="003C0EA6">
      <w:pPr>
        <w:pStyle w:val="ab"/>
        <w:numPr>
          <w:ilvl w:val="0"/>
          <w:numId w:val="1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0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(«інвалідність» вважається бар’єром для інтеграції в соціал</w:t>
      </w:r>
      <w:r w:rsidR="003C0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ьне середовище); </w:t>
      </w:r>
    </w:p>
    <w:p w:rsidR="00765E1A" w:rsidRPr="003C0EA6" w:rsidRDefault="00765E1A" w:rsidP="003C0EA6">
      <w:pPr>
        <w:pStyle w:val="ab"/>
        <w:numPr>
          <w:ilvl w:val="0"/>
          <w:numId w:val="1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0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гуманістична. </w:t>
      </w:r>
    </w:p>
    <w:p w:rsidR="00765E1A" w:rsidRPr="00765E1A" w:rsidRDefault="00765E1A" w:rsidP="00765E1A">
      <w:pPr>
        <w:spacing w:after="0" w:line="36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своїй практичній роботі ми опираємося на ідеї гуманістичного підходу, в якому «інвалідність» розглядається як специфіка тієї або іншої людини поряд з іншими особливостями людей: кольором шкіри, розрізом очей тощо; як певна «життєва ситуація», у якій розвивається особистість. Підкреслюється, що в людини (дитини) із самого народження свій власний шлях розвитку, який залежить від наявної «життєвої ситуації» (у нашому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випадку – інвалідності). Завдання кожної людини – максимально розвивати власні здібності в межах доступної їй межі, з поступовим і можливим розширенням цієї межі. Представники гуманістичної моделі інвалідності вказують на необхідність враховувати внутрішню здатність людського організму до відновлення фізичних і духовних сил, завдяки яким приходить видужання й зцілення, а також зовнішні фактори – здатність людей підтримувати й надихати одне одного в процесі роботи із травматичним досвідом.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Проілюструємо сказане випадком із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психодраматичної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практики. </w:t>
      </w:r>
    </w:p>
    <w:p w:rsidR="00765E1A" w:rsidRPr="00765E1A" w:rsidRDefault="00765E1A" w:rsidP="00765E1A">
      <w:pPr>
        <w:spacing w:before="40" w:after="40" w:line="360" w:lineRule="auto"/>
        <w:ind w:right="21"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Історія Кіри. Розвиток Кіри у групі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 інтерв’ю.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Кірі 23 роки, психолог. Незаміжня, мешкає разом із бабусею. Жила з діагнозом ДЦП до 10 років. Потім діагноз змінили – родова травма: ушкодження 5 і 6 грудних хребців при пологах (народилася в 6,5 місяців, щипці). Мати – вчитель англійської мови, була співачкою в місцевому джазовому ансамблі. Батько – вчитель, серйозно хворий. Є старший брат (на 1,5 роки), психолог. Стосунки з братом близькі, дружні. Кіра знає мову глухонімих. Ходить із тростиною.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дитинстві були постійні конфлікти між батьками, тому що батько зраджував матері. Під час сварок Кіра чула, що вона виродок, краще б було її не народжувати. Батьки не проявляли теплого ставлення до дівчинки, в основному були стурбовані новими методами лікування, які не приносили бажаних результатів. Кіра часто почувала себе відкинутою, насамперед, через наявність захворювання. 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школі вчилася дуже добре; школу любила, брала участь у суспільному житті. Багато читала, захоплювалася музикою. Однокласники і вчителі поважали й любили її. З однолітками стосунки складалися по-різному: були хороші, дуже близькі друзі, але часто траплялися й конфлікти; діти знущалися, обзивали, били дівчинку (в основному через наявність захворювання ДЦП). 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Найважчою  подією у житті вважає своє народження з його наслідками: регулярне перебування в лікарні, медичні маніпуляції (тортури), операції,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діагнози й лікарі. Вірить у себе, у свої сили; завжди домагається поставлених цілей. Займається плаванням, бере участь у різних турнірах з плавання. Вміє дружити, любити, гостро відчуває біль і страждання оточуючих людей, є бажання бути поруч із ними, допомагати їм. 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1-й крок. Знайомство, саморозкриття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Кіра була дуже мотивована на роботу в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психодраматичній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групі, тому що в їхньому містечку немає ніякої можливості одержувати психотерапію, а тим більше вчитися методу. На першій сесії трималася рівно, відкривалася, намагалася знайти підтримку. У вправі «Поводир» працювала в парі з чоловіком, почувала себе комфортно (тримав позаду за спину); піднімаючись по сходам на сцену, вони рухалися, як у танці. В «Пейзажі» була в ролі дольмена, у Криму на березі моря: «Люди приходять до мене щось розповісти, попросити».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Працюючи з «Соціальним атомом» Кіра дуже багато розповіла про свої взаємини в родині: конфлікти сварки. Почувала себе винною у всьому. Немає близьких взаємин ні з мамою, ні з батьком. Лікування ще більше травмувало, під час медичних маніпуляцій постійно заподіювали фізичні страждання </w:t>
      </w:r>
      <w:r w:rsidRPr="00765E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(плаче...)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Усвідомлення: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потрібно більше геройствувати і терпіти.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Вправа «Межі» (ніхто із групи не вибрав її в пару, вправу робила з терапевтом) спочатку викликала знайомі тілесні відчуття – якщо близько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підійде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буде боляче, роздавлять. Але, потім відзначає незвичні нові відчуття в тілі від того, що можна підходити так близько й не відчувати дискомфорту. Перша тема, яку вона хотіла б проробити, була «Хворобливі вторгнення в моє тіло». 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Можемо ще додати, що часто, дивлячись на Кіру,  ми відчувала в неї брак сили й енергії для того, щоб робити якісь кроки для роботи зі своїми темами. Тут можна припустити депресію, виснаження, що відбивалося в переживаннях  клієнта. Група поводилася стосовно Кіри досить стримано, під час індивідуальних ігор її жодного разу не вибирали на ролі. Іноді Кіра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висловлювала свої побоювання: «Мене коли-небудь виберуть хоч на якусь роль?».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Хочеться відзначити деякі особливості проявів у  Кіри. Вона постійно сиділа з опущеною головою (ми думали, що це через хребці, які не тримають м’язи шиї), часто плакала (захлинаючись); її мова була не дуже виразною. (Мова й голосова система найбільш уразливе місце в людей з ОРА (обмеженою руховою активністю), ушкодження хребців впливають на силу й звучність голосу.)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Кіра проявляла емоції, то реагувала всім тілом. (Так реагують всі інваліди з ОРА: сміються й плачуть усім тілом, використовуючи яскраві жести й міміку. Часто таке «підключення тіла» до вираження емоцій носить мимовільний характер: помахи руками, ногами, голосні звуки.)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Кіра – це особливість групи, всі групові процеси вибудовуються по-іншому. Але ми прекрасно розуміємо: не можна забувати, що робота з гармонізації взаємин інвалідів і здорових не може бути «грою в одні ворота». Не тільки здорові повинні навчитися розуміти </w:t>
      </w:r>
      <w:r w:rsidR="00E07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людей</w:t>
      </w:r>
      <w:r w:rsidR="00E07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обмеженими можливостями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ставитися до н</w:t>
      </w:r>
      <w:r w:rsidR="00E07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их, як до рівних, але й самі ці люди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долати загострене почуття відособленості, неповноцінності, відмінності від інших, опанувати мистецтво спілкування. Із чим ми й працювали на наступних сесіях.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2-й крок. Прийняття, установлення довірчих взаємин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другій сесії Кіра ділитися тим, що в неї відбулися зміни в особистому житті: легше стало встановлювати взаємини з молодими людьми. У грі однієї з учасниць групи одержує першу дуже значиму роль – «психолога, якому довіряють». Поступово в групі її приймають «на рівних», вона грає свою гру «Мені не вірять».</w:t>
      </w:r>
    </w:p>
    <w:p w:rsidR="00765E1A" w:rsidRPr="00765E1A" w:rsidRDefault="00765E1A" w:rsidP="00765E1A">
      <w:pPr>
        <w:spacing w:before="40" w:after="40" w:line="36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Сцена 1.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Ситуація в дитячому відділенні лікарні, де діти говорять їй різні гидоти, обзивають, б’ють «це тобі масаж». Пішла просити допомоги в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медсестри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та не повірила. </w:t>
      </w:r>
    </w:p>
    <w:p w:rsidR="00765E1A" w:rsidRPr="00765E1A" w:rsidRDefault="00765E1A" w:rsidP="00765E1A">
      <w:pPr>
        <w:spacing w:before="40" w:after="40" w:line="36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Сцена 2 </w:t>
      </w:r>
      <w:r w:rsidRPr="00765E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(з матір’ю)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Плаче, просить у мами допомоги, висловлює свої претензії. 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Мама.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можу тобі допомогти, вчися справлятися сама.</w:t>
      </w:r>
    </w:p>
    <w:p w:rsidR="00765E1A" w:rsidRPr="00765E1A" w:rsidRDefault="00765E1A" w:rsidP="00765E1A">
      <w:pPr>
        <w:spacing w:before="40" w:after="40" w:line="36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Сцена 3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5E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(з ідеальною матір’ю)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Кіра на підлозі в позі ембріона між ногами матері. Одержує тепло, турботу, розуміння, безумовне прийняття.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Група, як кокон розташувалася навколо. Учасники говорять: «Ми тобі віримо». У цій грі група зіграла роль «хорошої матері». А після обіду була вправа «Доньки-матері», у якій усі одержали новий досвід переживань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дитячо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-батьківських стосунків.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Психодраматична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група бере на себе роль турботливої матері, яка дає можливість рости своїй дитині й звільнятися від вантажу травматичного досвіду. Чи завжди група проявляє себе як турботлива мати? Буває, що група стає не завжди гарною й м’якою. Але, «хороша» мати повинна вміти не втрачати почуття реальності, тверезо сприймати ситуацію, допомагати членам групи відчувати більшу єдність у стосунках із собою, допомагає з довірою й сміливістю входити в стан інтенсивного переживання. Коли немає побоювань і страхів, група дозволяє іншим потрапити у свій світ й одночасно у світ інших людей. «Що сильнішим я почуваю себе разом з іншими, то більше можу відокремитися від них і побути з собою. Якщо я дозволяю собі бути собою, то можу дозволити бути й іншим. Разом нам може бути краще, ніж кожному з нас окремо» (Я.</w:t>
      </w:r>
      <w:r w:rsidR="002C3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Морено).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груповій грі «Родина» Кіра зіграла роль старшої дочки, в якої вдалося особисте життя, є діти й гарна сім’я. 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Усвідомлення: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чому я в дитинстві нічого не вимагала? 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3-й крок. Нове народження</w:t>
      </w:r>
    </w:p>
    <w:p w:rsidR="00765E1A" w:rsidRPr="00765E1A" w:rsidRDefault="00765E1A" w:rsidP="00765E1A">
      <w:pPr>
        <w:spacing w:before="40" w:after="40" w:line="36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Наступна сесія була присвячена «Сімейній скрині». Працюючи з сімейною спадщиною, Кіра знову поринає у свої дитячі образи «я нікому не потрібна», «я – окремо, вони – окремо», «я – джерело страждань моїх близьких», «усі від мене стомилися». Це привело до появи нової теми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«Провина через існування». У променаді говорить про те, що батьки постійно сварилися. Їх із братом укладали спати, зачиняли двері й репетували так, що чуло все місто. </w:t>
      </w:r>
    </w:p>
    <w:p w:rsidR="00765E1A" w:rsidRPr="00765E1A" w:rsidRDefault="00765E1A" w:rsidP="00765E1A">
      <w:pPr>
        <w:spacing w:before="40" w:after="40" w:line="36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Сцена 1.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3163"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Двоярусне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ліжко, брат на верхній полиці, «нічого не хочу чути». Кіра після операції, обид</w:t>
      </w:r>
      <w:r w:rsidR="002C3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 ноги в гіпсі: «ти не зможеш в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стати, не зможеш нічого зробити». Чує: «народила виродка...». Кіра плаче, починає кричати: </w:t>
      </w:r>
    </w:p>
    <w:p w:rsidR="00765E1A" w:rsidRPr="00765E1A" w:rsidRDefault="00765E1A" w:rsidP="00765E1A">
      <w:pPr>
        <w:spacing w:before="40" w:after="40" w:line="36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«Я – не виродок». Лежачи, намагається кидати в них різні речі. Встає.</w:t>
      </w:r>
    </w:p>
    <w:p w:rsidR="00765E1A" w:rsidRPr="00765E1A" w:rsidRDefault="00765E1A" w:rsidP="00765E1A">
      <w:pPr>
        <w:spacing w:before="40" w:after="40" w:line="36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Сцена 2.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Кіра йде до зачинених дверей. З’являється мати: «Ти ненормальна, ти брешеш, ти можеш ходити…». Репетують, Кіра кричить: «Це ви всі ненормальні, це був ваш вибір залишити мене й не здавати в інтернат...», «навіщо я народилася?», «краще б мене не було». </w:t>
      </w:r>
      <w:r w:rsidRPr="00765E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(Плаче...)</w:t>
      </w:r>
    </w:p>
    <w:p w:rsidR="00765E1A" w:rsidRPr="00765E1A" w:rsidRDefault="00765E1A" w:rsidP="00765E1A">
      <w:pPr>
        <w:spacing w:before="40" w:after="40" w:line="36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Сцена 3. «Народження»</w:t>
      </w:r>
    </w:p>
    <w:p w:rsidR="00765E1A" w:rsidRPr="00765E1A" w:rsidRDefault="00765E1A" w:rsidP="00765E1A">
      <w:pPr>
        <w:spacing w:before="40" w:after="40" w:line="36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Сцена 4. «День народження»</w:t>
      </w:r>
    </w:p>
    <w:p w:rsidR="003C0EA6" w:rsidRDefault="00765E1A" w:rsidP="00765E1A">
      <w:pPr>
        <w:spacing w:before="40" w:after="40" w:line="36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Кіра з’явилася на світ за допомогою акушерських  щипців, були пошкоджені грудні  хребці.   Негативний  імпринтинг в момент родів ліг в основу всіх її пізніших переживань і психологічних проблем. Одним із наслідків  такої  родової травми є зниження здатності виражати словами, пов’язані з нею емоції й переживання; складнощі у прояві своїх потреб.   Переживання, які пов’язані з сильним болем, витіснилися й продовжують своє життя в психічній системі Кіри, немов хвилі, що набігають на берег (ефект «реверберації»). Ці переживання безупинно накладаються на сьогодення, роблять його хворобливим і страхаючим, виникає  неусвідомлене почуття провини, пов’язане з перебуванням «тут».  </w:t>
      </w:r>
    </w:p>
    <w:p w:rsidR="00765E1A" w:rsidRPr="00765E1A" w:rsidRDefault="003C0EA6" w:rsidP="00765E1A">
      <w:pPr>
        <w:spacing w:before="40" w:after="40" w:line="36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65E1A"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 </w:t>
      </w:r>
      <w:proofErr w:type="spellStart"/>
      <w:r w:rsidR="00765E1A"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Янов</w:t>
      </w:r>
      <w:proofErr w:type="spellEnd"/>
      <w:r w:rsidR="00765E1A"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своїй концепції первинної терапії зауважує, що зцілити цей біль можна, лише усвідомивши й переживши його. Ми спеціально використали техніку «Пологи» (</w:t>
      </w:r>
      <w:proofErr w:type="spellStart"/>
      <w:r w:rsidR="00765E1A"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ребефінг</w:t>
      </w:r>
      <w:proofErr w:type="spellEnd"/>
      <w:r w:rsidR="00765E1A"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для того, щоб Кіра змогла одержати новий досвід переживань, що допоможе їй не фіксуватися на своєму первинному негативному досвіді й припинить гру «пошук винного». Цей новий досвід поступово  навчить  її  справлятися з  відчуттям  жалю із приводу </w:t>
      </w:r>
      <w:r w:rsidR="00765E1A"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того, що вона присутня «тут», у цьому світі. Хороший спосіб подолати хворобливі відчуття – одержати досвід нового народження (створити новий «імпринтинг народження»), що дозволяє реально відчути те, чого так бракувало в її реальному досвіді народження: продовжити час внутрішньоутробного перебування (з 6,5 до 9 місяців), відчути прийняття батьків, установити й пережити ефект зв’язку (</w:t>
      </w:r>
      <w:proofErr w:type="spellStart"/>
      <w:r w:rsidR="00765E1A"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бондінг</w:t>
      </w:r>
      <w:proofErr w:type="spellEnd"/>
      <w:r w:rsidR="00765E1A"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зі своїми батьками й дати собі відчуття того, що в тобі відчувають потребу, тебе люблять, а ще одержати навички боротьби за життя й здатність діяти.</w:t>
      </w:r>
    </w:p>
    <w:p w:rsidR="00765E1A" w:rsidRPr="002C3163" w:rsidRDefault="00765E1A" w:rsidP="00765E1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lang w:val="uk-UA" w:eastAsia="ru-RU"/>
        </w:rPr>
      </w:pPr>
      <w:r w:rsidRPr="002C3163">
        <w:rPr>
          <w:rFonts w:ascii="Times New Roman" w:eastAsia="Times New Roman" w:hAnsi="Times New Roman" w:cs="Times New Roman"/>
          <w:b/>
          <w:lang w:val="uk-UA" w:eastAsia="ru-RU"/>
        </w:rPr>
        <w:t>ВПЛИВ ПСИХОДРАМИ НА ОСОБИСТІСТЬ ЛЮДИНИ З ІНВАЛІДНІСТЮ</w:t>
      </w:r>
    </w:p>
    <w:p w:rsidR="00765E1A" w:rsidRPr="002C3163" w:rsidRDefault="00765E1A" w:rsidP="00765E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31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Аналіз </w:t>
      </w:r>
      <w:r w:rsidR="003C0EA6" w:rsidRPr="002C31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власних відчуттів</w:t>
      </w:r>
      <w:r w:rsidR="002C31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C0EA6" w:rsidRPr="002C31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2C31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C3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(Витримки із опису Кіри власної рефлексії)</w:t>
      </w:r>
    </w:p>
    <w:p w:rsidR="00765E1A" w:rsidRPr="002C3163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</w:pPr>
      <w:r w:rsidRPr="002C3163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t>Величезне значення для відчуття власної цінності у світі й бажання діяти, самопроявлятися має відтворення процесу пологів. Відтворення процесу народження, як незавершеного розгортання тіла на фізичному рівні й самопред’явлення на психологічному рівні дуже глибоко накладаються одне на одного.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>На тілесному рівні:</w:t>
      </w:r>
      <w:r w:rsidRPr="00765E1A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t xml:space="preserve"> є відчуття, що ти не зовсім розігнутий; легше зберігати певні пози, які часто бувають «автоматичними», зручними; м’язовий тонус дуже «утримує в певній позі, подібній на ембріональну».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>На психологічному рівні:</w:t>
      </w:r>
      <w:r w:rsidRPr="00765E1A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t xml:space="preserve"> глибоко всередині кожної дорослої людини або дитини є відчуття що вона або: пізній викидень, або плід, що випадково вижив після аборту, той, чиє життя було не цінним, про кого говорили, що це нежиттєздатна «біологічна маса». Відтворення в грі процесу пологів і його «здоровий перебіг» впливає на психологічному й тілесному рівнях.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>Психологічний рівень:</w:t>
      </w:r>
      <w:r w:rsidRPr="00765E1A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t xml:space="preserve"> за рахунок подовження часу перебування в такому стані, (дотепер згадую, іноді, як це було) виникають нові відчуття: що світ і батьки чекають тебе, це величезна подія – твоє народження, дуже важлива для цього світу. Загалом «народжується» дуже багато відчуттів, наприклад про те, що перейми – це биття життя, нове, світле, воно штовхає тебе назустріч життю, де ти можеш проявляти себе як хочеш, – думаю в </w:t>
      </w:r>
      <w:r w:rsidRPr="00765E1A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lastRenderedPageBreak/>
        <w:t>цьому і є спонтанність, і креативність. Вона народжується разом зі «здоровою» дитиною, яка з перших хвилин починає виражати її.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>Тілесний рівень:</w:t>
      </w:r>
      <w:r w:rsidRPr="00765E1A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t xml:space="preserve"> цікаві зміни відбуваються на рівні тіла. Я можу абсолютно випрямитися, і відчуваю, коли я стою або сиджу криво, і мені відразу хочеться це виправити, випрямити, розправити. 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t>Цікавий факт: раніше мені ставили ІІ–ІІІ ступінь сколіозу, мені потрібно було носити корсет, і я його носила. А цього літа я хотіла поміняти корсет на новий, з’їздила в реабілітаційний центр, де мені провели обстеження. Лікарі сказали, що в мене І ступінь сколіозу, й цього вони пояснити не можуть.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>Висновок.</w:t>
      </w:r>
      <w:r w:rsidRPr="00765E1A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t xml:space="preserve"> Ця гра була для мене ключовою, дуже значущою. Прийшло глибоке розуміння причин відчуття себе «не людиною». З’явилося відчуття цінності й важливості власних почуттів, бажань, прагнень і слів, взагалі будь-яких проявів себе. З’явився «дозвіл» проявляти себе без орієнтації на зовнішню оцінку. Я стала більш живою, здається, що я гостріше почуваю, багато речей, бачу й сприймаю, немов вперше. Я народилася ще й в оновленій групі, підштовхнувши, за моїми відчуттями, інших до зближення й глибокого розкриття.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4-й крок. Розвиток автентичності. Відновлення контакту зі своїм справжнім «Я», прийняття своєї внутрішньої дитини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Важливо усвідомлювати, що ми безупинно просуваємося на шляху свого розвитку. Шлях цей відкривається тоді, коли ми починаємо відчувати справжню любов до себе, до дитини всередині нас.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Потім Кіра брала активну участь у групових іграх, в іграх інших членів групи (все частіше її стали вибирати на ролі: «співчуття», «подруга», «мама»...).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Працюючи з проективними картинками, Кіра вибирає собі дуже гармонійну й позитивну </w:t>
      </w:r>
      <w:r w:rsidRPr="00765E1A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t>(«відчуття, що все так і буде; я гідна такої картинки»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). В «Скульптурі групи» займає одне із центральних місць («</w:t>
      </w:r>
      <w:r w:rsidRPr="00765E1A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t>намагаюся пізнати інших», «прийняти те, як на мене дивиться світ»)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 xml:space="preserve">Все частіше Кіра стала відчувати свої нові здібності, взаємодіючи з реальністю. Час від часу, в неї з’являється почуття розгубленості й сум’яття (ситуація зі з’ясуванням стосунків у групі), але Кіра все більше думає про себе позитивно, все більше знаходить здатність любити себе </w:t>
      </w:r>
      <w:r w:rsidRPr="00765E1A">
        <w:rPr>
          <w:rFonts w:ascii="Times New Roman" w:eastAsia="Times New Roman" w:hAnsi="Times New Roman" w:cs="Times New Roman"/>
          <w:i/>
          <w:sz w:val="28"/>
          <w:szCs w:val="28"/>
          <w:lang w:val="uk-UA" w:eastAsia="x-none"/>
        </w:rPr>
        <w:t>(«я багато чого довідалася про себе й реагую на багато подій по-іншому», «я все більше й більше усвідомлюю свої почуття  й можу прийняти їх і впоратися з ними», «я стала любити, жаліти й піклуватися про свою внутрішню дитину»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). Кіра поступово відновлює контакт зі своїм справжнім «Я»: вчиться усвідомлювати свої власні потреби й бажання, вчиться задовольняти свої потреби й бажання без маніпулювання іншими; відкриває для себе й приймає  власні почуття, усвідомлює своє право почувати, переживати, тобто бути; знаходить довіру до самої себе (внутрішньо згода зі своїми почуттями), знаходить здатність до прийняття  (пробує ходити без тростини, думає про те, щоб написати книгу для допомоги інвалідам).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>Післямова.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Група ще не закінчила свій шлях, попереду – 80 годин спільної роботи. 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Ми (я і ко-</w:t>
      </w:r>
      <w:r w:rsidR="002C316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т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ерапевт) не знали, що в групі буде</w:t>
      </w:r>
      <w:r w:rsidR="002C3163" w:rsidRPr="002C3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3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</w:t>
      </w:r>
      <w:r w:rsidR="002C3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обмеженими можливостями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 Організатор групи запросив Кіру в останній момент. Коли ми побачили, як Кіра виглядає й проявляє себе, то схвилювалися через те, що нам потрібно буде вирішувати багато проблем, пов’язаних із її присутністю в групі (діагноз – ОРА). Ми не знали, як правильно вчинити. У нашій практиці такого досвіду ще не було.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Ми припустили, що присутність Кіри в групі, завжди буде впливати на всі процеси, на групу, на нас; що будуть додаткові труднощі для учасників групової  взаємодії.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Але, хочеться відзначити і користь для всіх членів групи. Кіра навчила нас роботі з гармонізації взаємин інвалідів і здорових. Ми разом училися розуміти й приймати одне одного, опановували мистецтво спілкування, вчилися ставитися одне до одного, як до рівних; долали бар’єр відчуженості. І нам це вдалося.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lastRenderedPageBreak/>
        <w:t>Висновки: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Інвалідність може істотно змінити життєвий шлях людини, викликати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екзистенційну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кризу й порушити процес соціалізації. Особистісні проблеми </w:t>
      </w:r>
      <w:r w:rsidR="00673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людей</w:t>
      </w:r>
      <w:r w:rsidR="00673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обмеженими можливостями</w:t>
      </w:r>
      <w:r w:rsidR="0067378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полягають у їх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ізольованості від суспільства, в якому йому потрібно  жити й розвиватися. 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Суть псих</w:t>
      </w:r>
      <w:r w:rsidR="0067378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ологічної реабілітації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полягає насамперед в знятті нервово-психічного напруження; корекції самооцінки; розвитку психічних функцій – пам’яті, мислення, уяви, уваги; подоланні пасивності і відчуженості; формуванні активної життєвої позиції; розвитку комунікативних навичок, самостійності і відповідальності.  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Основними чинниками інтеграції й адаптації в ситуації інвалідності є збереження соціальних контактів, толерантність до фрустрації, висока самооцінка, оптимізм, а також наявність системи соціальної підтримки й гнучке використання  різноманітних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копінг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-стратегій для подолання проблемних ситуацій. Необхідні спільні зусилля соціальних працівників, психологів, педагогів для розробки конкретних програм у цій області.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</w:p>
    <w:p w:rsidR="00765E1A" w:rsidRPr="00765E1A" w:rsidRDefault="00765E1A" w:rsidP="00765E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765E1A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 xml:space="preserve">                        Література: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Амбрумова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Социально-психологическая адаптация личности и профилактика суицида / А.Г.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Амбрумова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Тихоненко, Л.П.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Бергельсон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Вопросы психологии, 1981. №4 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О.С. Принципы формирования и реализации индивидуальных программ реабилитации инвалида / О.С. Андреева // Медико-социальная экспертиза и реабилитация. — М.: Медицина, 2000. № 4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 Г.А. Понятие адаптации и его значение для психологии личности / Г.А. Балл // Вопросы психологии, 1989. — № 1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4.Безпалько О.В. Соціальна педагогіка в схемах і таблиця: Навчальний посібник. – К.: Центр навчальної літератури, 2003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Бойко М.Д. Право соціального забезпечення України: Навчальний посібник. Вид. 3-те,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переробл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Атіка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2006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6.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Василюк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Ф.Е. Жизненный мир и кризис: типологический анализ критических ситуаций / Ф.Е.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Василюк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Психологический журнал, 1995. -№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JI.C. Дефект и сверх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/ JI.C. Выготский // «Умственная отсталость, слепота и глухонемота». — М., 1927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Добровольская Т.А. Социальные проблемы инвалидности / Т.А. Добровольская Н.Б. Шабалина // Социологические исследования, </w:t>
      </w:r>
      <w:proofErr w:type="gram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1988.-</w:t>
      </w:r>
      <w:proofErr w:type="gram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9.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Звєрєва І.Д.,  Іванова І.Б.  Концептуальні основи соціального захисту людей з функціональними обмеженнями.// Інвалід і суспільство: проблеми інтеграції.- К., 1995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Капська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А.Й. Соціальна робота: Навчальний посібник. – Київ: Центр навчальної літератури, 2005. 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E1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11.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Киппер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 Клинические ролевые игры и психодрама. – М.: Класс, 1993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gram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Коробов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proofErr w:type="gram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Социально-трудовая адаптация инвалидов / В.М. Коробов // Обзорная информация ЦБНТИ МСЗ РФ. М., 1993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Лейтц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Психодрама – теория и практика. Классическая психодрама.  М.: Прогресс.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Морено Я. Психодрама // Пер. с англ. – М.: ЭКСМО-ПРЕСС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2001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</w:t>
      </w:r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Пузин С.Н. Инвалидность как социально-психологическое явление </w:t>
      </w:r>
      <w:proofErr w:type="gram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proofErr w:type="gram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Пузин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Н.Б. Шабалина, А.Г.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Герсамия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ВОССЭРИ, 2005. № 2. 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15.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Тюптя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Л.Т.,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Іванова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І.Б.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Соціальна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(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практика).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ВМУРОЛ «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Янов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</w:t>
      </w:r>
      <w:proofErr w:type="spell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Первобытный</w:t>
      </w:r>
      <w:proofErr w:type="spell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крик.</w:t>
      </w:r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Start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М.:АСТ</w:t>
      </w:r>
      <w:proofErr w:type="gramEnd"/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1997</w:t>
      </w:r>
    </w:p>
    <w:p w:rsidR="00765E1A" w:rsidRPr="00765E1A" w:rsidRDefault="00765E1A" w:rsidP="00765E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65E1A" w:rsidRPr="00765E1A" w:rsidRDefault="00765E1A" w:rsidP="0067378B">
      <w:pPr>
        <w:spacing w:before="40" w:after="40" w:line="36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9B184A" w:rsidRPr="00765E1A" w:rsidRDefault="009B184A">
      <w:pPr>
        <w:rPr>
          <w:lang w:val="uk-UA"/>
        </w:rPr>
      </w:pPr>
    </w:p>
    <w:sectPr w:rsidR="009B184A" w:rsidRPr="00765E1A" w:rsidSect="00E3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C61"/>
    <w:multiLevelType w:val="hybridMultilevel"/>
    <w:tmpl w:val="3DDE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97D"/>
    <w:multiLevelType w:val="hybridMultilevel"/>
    <w:tmpl w:val="B4AE1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CBA"/>
    <w:multiLevelType w:val="hybridMultilevel"/>
    <w:tmpl w:val="A6B8796E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33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4D6D2B"/>
    <w:multiLevelType w:val="multilevel"/>
    <w:tmpl w:val="05EA34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67179AF"/>
    <w:multiLevelType w:val="hybridMultilevel"/>
    <w:tmpl w:val="088E9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6B5"/>
    <w:multiLevelType w:val="hybridMultilevel"/>
    <w:tmpl w:val="C22A7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94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774C8"/>
    <w:multiLevelType w:val="singleLevel"/>
    <w:tmpl w:val="C128D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76EF7006"/>
    <w:multiLevelType w:val="hybridMultilevel"/>
    <w:tmpl w:val="B8809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7C0F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83531F"/>
    <w:multiLevelType w:val="hybridMultilevel"/>
    <w:tmpl w:val="3D7E5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77D1B"/>
    <w:multiLevelType w:val="hybridMultilevel"/>
    <w:tmpl w:val="EB80549A"/>
    <w:lvl w:ilvl="0" w:tplc="EEC2470C">
      <w:start w:val="1"/>
      <w:numFmt w:val="decimal"/>
      <w:lvlText w:val="%1."/>
      <w:lvlJc w:val="left"/>
      <w:pPr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A7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2"/>
  </w:num>
  <w:num w:numId="16">
    <w:abstractNumId w:val="1"/>
  </w:num>
  <w:num w:numId="17">
    <w:abstractNumId w:val="2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86"/>
    <w:rsid w:val="00126A31"/>
    <w:rsid w:val="001A4C66"/>
    <w:rsid w:val="002C3163"/>
    <w:rsid w:val="003C0EA6"/>
    <w:rsid w:val="0067378B"/>
    <w:rsid w:val="00765E1A"/>
    <w:rsid w:val="007A4A86"/>
    <w:rsid w:val="009B184A"/>
    <w:rsid w:val="00E07E95"/>
    <w:rsid w:val="00F443D8"/>
    <w:rsid w:val="00F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6083"/>
  <w15:chartTrackingRefBased/>
  <w15:docId w15:val="{B6D328C3-02AA-4E5B-8279-7F5146BD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5E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E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765E1A"/>
  </w:style>
  <w:style w:type="paragraph" w:styleId="a3">
    <w:name w:val="Normal (Web)"/>
    <w:basedOn w:val="a"/>
    <w:uiPriority w:val="99"/>
    <w:unhideWhenUsed/>
    <w:rsid w:val="0076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65E1A"/>
    <w:rPr>
      <w:b/>
      <w:bCs/>
    </w:rPr>
  </w:style>
  <w:style w:type="paragraph" w:styleId="a5">
    <w:name w:val="Body Text"/>
    <w:basedOn w:val="a"/>
    <w:link w:val="a6"/>
    <w:uiPriority w:val="99"/>
    <w:semiHidden/>
    <w:rsid w:val="00765E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765E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rsid w:val="00765E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5E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uiPriority w:val="1"/>
    <w:qFormat/>
    <w:rsid w:val="00765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65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765E1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5E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765E1A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longtext">
    <w:name w:val="long_text"/>
    <w:basedOn w:val="a0"/>
    <w:rsid w:val="00765E1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5E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765E1A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gt-ft-text1">
    <w:name w:val="gt-ft-text1"/>
    <w:basedOn w:val="a0"/>
    <w:rsid w:val="00765E1A"/>
  </w:style>
  <w:style w:type="character" w:customStyle="1" w:styleId="goog-submenu-arrow2">
    <w:name w:val="goog-submenu-arrow2"/>
    <w:basedOn w:val="a0"/>
    <w:rsid w:val="00765E1A"/>
  </w:style>
  <w:style w:type="paragraph" w:styleId="a9">
    <w:name w:val="Body Text Indent"/>
    <w:basedOn w:val="a"/>
    <w:link w:val="aa"/>
    <w:unhideWhenUsed/>
    <w:rsid w:val="00765E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Основной текст с отступом Знак"/>
    <w:basedOn w:val="a0"/>
    <w:link w:val="a9"/>
    <w:rsid w:val="00765E1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longtext1">
    <w:name w:val="long_text1"/>
    <w:rsid w:val="00765E1A"/>
    <w:rPr>
      <w:sz w:val="25"/>
      <w:szCs w:val="25"/>
    </w:rPr>
  </w:style>
  <w:style w:type="character" w:customStyle="1" w:styleId="mediumtext1">
    <w:name w:val="medium_text1"/>
    <w:rsid w:val="00765E1A"/>
    <w:rPr>
      <w:sz w:val="31"/>
      <w:szCs w:val="31"/>
    </w:rPr>
  </w:style>
  <w:style w:type="character" w:customStyle="1" w:styleId="hps">
    <w:name w:val="hps"/>
    <w:basedOn w:val="a0"/>
    <w:rsid w:val="00765E1A"/>
  </w:style>
  <w:style w:type="character" w:customStyle="1" w:styleId="hl1">
    <w:name w:val="hl1"/>
    <w:rsid w:val="00765E1A"/>
    <w:rPr>
      <w:color w:val="4682B4"/>
    </w:rPr>
  </w:style>
  <w:style w:type="paragraph" w:styleId="ab">
    <w:name w:val="List Paragraph"/>
    <w:basedOn w:val="a"/>
    <w:uiPriority w:val="34"/>
    <w:qFormat/>
    <w:rsid w:val="003C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Литвиненко</cp:lastModifiedBy>
  <cp:revision>10</cp:revision>
  <dcterms:created xsi:type="dcterms:W3CDTF">2018-01-10T22:52:00Z</dcterms:created>
  <dcterms:modified xsi:type="dcterms:W3CDTF">2020-09-09T15:29:00Z</dcterms:modified>
</cp:coreProperties>
</file>